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71F3" w:rsidRDefault="00997F7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3"/>
          <w:u w:val="single"/>
        </w:rPr>
      </w:pPr>
      <w:r>
        <w:rPr>
          <w:rFonts w:ascii="Arial" w:eastAsia="Arial" w:hAnsi="Arial" w:cs="Arial"/>
          <w:b/>
          <w:color w:val="000000"/>
          <w:sz w:val="23"/>
          <w:u w:val="single"/>
        </w:rPr>
        <w:t>PROGRAMA DE ESTUDIO DIDÁCTICA GENERAL-2020</w:t>
      </w:r>
    </w:p>
    <w:p w:rsidR="002E71F3" w:rsidRDefault="002E71F3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</w:p>
    <w:p w:rsidR="002E71F3" w:rsidRDefault="00997F7E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  <w:u w:val="single"/>
        </w:rPr>
        <w:t>PROFESORADO</w:t>
      </w:r>
      <w:r>
        <w:rPr>
          <w:rFonts w:ascii="Arial" w:eastAsia="Arial" w:hAnsi="Arial" w:cs="Arial"/>
          <w:b/>
          <w:color w:val="000000"/>
          <w:sz w:val="23"/>
        </w:rPr>
        <w:t>: PROFESORADO DE EDUCACIÓN SECUNDARIA EN BIOLOGÍA</w:t>
      </w:r>
    </w:p>
    <w:p w:rsidR="002E71F3" w:rsidRDefault="00997F7E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  <w:u w:val="single"/>
        </w:rPr>
        <w:t>UNIDAD CURRICULAR</w:t>
      </w:r>
      <w:r>
        <w:rPr>
          <w:rFonts w:ascii="Arial" w:eastAsia="Arial" w:hAnsi="Arial" w:cs="Arial"/>
          <w:b/>
          <w:color w:val="000000"/>
          <w:sz w:val="23"/>
        </w:rPr>
        <w:t>: DIDÁCTICA GENERAL.</w:t>
      </w:r>
    </w:p>
    <w:p w:rsidR="002E71F3" w:rsidRDefault="00997F7E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  <w:u w:val="single"/>
        </w:rPr>
        <w:t>CURSO</w:t>
      </w:r>
      <w:r>
        <w:rPr>
          <w:rFonts w:ascii="Arial" w:eastAsia="Arial" w:hAnsi="Arial" w:cs="Arial"/>
          <w:b/>
          <w:color w:val="000000"/>
          <w:sz w:val="23"/>
        </w:rPr>
        <w:t xml:space="preserve">: 1° AÑO </w:t>
      </w:r>
    </w:p>
    <w:p w:rsidR="002E71F3" w:rsidRDefault="00997F7E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  <w:u w:val="single"/>
        </w:rPr>
        <w:t xml:space="preserve">COMISION: </w:t>
      </w:r>
      <w:r>
        <w:rPr>
          <w:rFonts w:ascii="Arial" w:eastAsia="Arial" w:hAnsi="Arial" w:cs="Arial"/>
          <w:b/>
          <w:color w:val="000000"/>
          <w:sz w:val="23"/>
        </w:rPr>
        <w:t>PRIMERO PRIMERA</w:t>
      </w:r>
    </w:p>
    <w:p w:rsidR="002E71F3" w:rsidRDefault="00997F7E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  <w:u w:val="single"/>
        </w:rPr>
        <w:t>PERIODO DEL CURSADO</w:t>
      </w:r>
      <w:r>
        <w:rPr>
          <w:rFonts w:ascii="Arial" w:eastAsia="Arial" w:hAnsi="Arial" w:cs="Arial"/>
          <w:b/>
          <w:color w:val="000000"/>
          <w:sz w:val="23"/>
        </w:rPr>
        <w:t>: ANUAL</w:t>
      </w:r>
    </w:p>
    <w:p w:rsidR="002E71F3" w:rsidRDefault="00997F7E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  <w:u w:val="single"/>
        </w:rPr>
        <w:t>CANTIDAD DE HORAS CÁTEDRAS SEMANALES</w:t>
      </w:r>
      <w:r>
        <w:rPr>
          <w:rFonts w:ascii="Arial" w:eastAsia="Arial" w:hAnsi="Arial" w:cs="Arial"/>
          <w:color w:val="000000"/>
          <w:sz w:val="23"/>
        </w:rPr>
        <w:t xml:space="preserve">: </w:t>
      </w:r>
      <w:r>
        <w:rPr>
          <w:rFonts w:ascii="Arial" w:eastAsia="Arial" w:hAnsi="Arial" w:cs="Arial"/>
          <w:b/>
          <w:color w:val="000000"/>
          <w:sz w:val="23"/>
        </w:rPr>
        <w:t>TRES HORAS CÁTEDRAS.</w:t>
      </w:r>
    </w:p>
    <w:p w:rsidR="002E71F3" w:rsidRDefault="00997F7E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  <w:u w:val="single"/>
        </w:rPr>
        <w:t>DOCENTE A CARGO</w:t>
      </w:r>
      <w:r>
        <w:rPr>
          <w:rFonts w:ascii="Arial" w:eastAsia="Arial" w:hAnsi="Arial" w:cs="Arial"/>
          <w:b/>
          <w:color w:val="000000"/>
          <w:sz w:val="23"/>
        </w:rPr>
        <w:t>: BENGLER NATALI</w:t>
      </w:r>
    </w:p>
    <w:p w:rsidR="002E71F3" w:rsidRDefault="00997F7E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  <w:u w:val="single"/>
        </w:rPr>
        <w:t>AÑO LECTIVO</w:t>
      </w:r>
      <w:r>
        <w:rPr>
          <w:rFonts w:ascii="Arial" w:eastAsia="Arial" w:hAnsi="Arial" w:cs="Arial"/>
          <w:b/>
          <w:color w:val="000000"/>
          <w:sz w:val="23"/>
        </w:rPr>
        <w:t>: 2020</w:t>
      </w:r>
    </w:p>
    <w:p w:rsidR="002E71F3" w:rsidRDefault="002E71F3">
      <w:pPr>
        <w:spacing w:after="200" w:line="276" w:lineRule="auto"/>
        <w:rPr>
          <w:rFonts w:ascii="Calibri" w:eastAsia="Calibri" w:hAnsi="Calibri" w:cs="Calibri"/>
        </w:rPr>
      </w:pPr>
    </w:p>
    <w:p w:rsidR="002E71F3" w:rsidRDefault="00997F7E">
      <w:pPr>
        <w:spacing w:after="0" w:line="240" w:lineRule="auto"/>
        <w:rPr>
          <w:rFonts w:ascii="Arial" w:eastAsia="Arial" w:hAnsi="Arial" w:cs="Arial"/>
          <w:b/>
          <w:sz w:val="23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CONTENIDOS</w:t>
      </w:r>
    </w:p>
    <w:p w:rsidR="002E71F3" w:rsidRDefault="002E71F3">
      <w:pPr>
        <w:spacing w:after="0" w:line="240" w:lineRule="auto"/>
        <w:rPr>
          <w:rFonts w:ascii="Arial" w:eastAsia="Arial" w:hAnsi="Arial" w:cs="Arial"/>
          <w:sz w:val="23"/>
        </w:rPr>
      </w:pPr>
    </w:p>
    <w:p w:rsidR="002E71F3" w:rsidRDefault="00997F7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b/>
          <w:sz w:val="23"/>
        </w:rPr>
        <w:t>-</w:t>
      </w:r>
      <w:r>
        <w:rPr>
          <w:rFonts w:ascii="Arial" w:eastAsia="Arial" w:hAnsi="Arial" w:cs="Arial"/>
          <w:b/>
          <w:sz w:val="28"/>
        </w:rPr>
        <w:t xml:space="preserve">Unidad 1: La Didáctica y Enseñanza: </w:t>
      </w:r>
      <w:r>
        <w:rPr>
          <w:rFonts w:ascii="Calibri" w:eastAsia="Calibri" w:hAnsi="Calibri" w:cs="Calibri"/>
          <w:sz w:val="28"/>
        </w:rPr>
        <w:t xml:space="preserve">Origen de la Didáctica: Aportes de </w:t>
      </w:r>
      <w:proofErr w:type="spellStart"/>
      <w:r>
        <w:rPr>
          <w:rFonts w:ascii="Calibri" w:eastAsia="Calibri" w:hAnsi="Calibri" w:cs="Calibri"/>
          <w:sz w:val="28"/>
        </w:rPr>
        <w:t>Jan</w:t>
      </w:r>
      <w:proofErr w:type="spellEnd"/>
      <w:r>
        <w:rPr>
          <w:rFonts w:ascii="Calibri" w:eastAsia="Calibri" w:hAnsi="Calibri" w:cs="Calibri"/>
          <w:sz w:val="28"/>
        </w:rPr>
        <w:t xml:space="preserve"> Amos </w:t>
      </w:r>
      <w:proofErr w:type="spellStart"/>
      <w:r>
        <w:rPr>
          <w:rFonts w:ascii="Calibri" w:eastAsia="Calibri" w:hAnsi="Calibri" w:cs="Calibri"/>
          <w:sz w:val="28"/>
        </w:rPr>
        <w:t>Comenius</w:t>
      </w:r>
      <w:proofErr w:type="spellEnd"/>
      <w:r>
        <w:rPr>
          <w:rFonts w:ascii="Calibri" w:eastAsia="Calibri" w:hAnsi="Calibri" w:cs="Calibri"/>
          <w:sz w:val="28"/>
        </w:rPr>
        <w:t>. Concepto de Didáctica, su justificación y dimensiones. Relaciones entre la Didáctica General y las Didácticas Específicas. La Enseñanza, objeto de estudio de la Didáctica. El Binomio Enseñanza-Aprendiza</w:t>
      </w:r>
      <w:r>
        <w:rPr>
          <w:rFonts w:ascii="Calibri" w:eastAsia="Calibri" w:hAnsi="Calibri" w:cs="Calibri"/>
          <w:sz w:val="28"/>
        </w:rPr>
        <w:t>je. A que llamamos enseñar. Enfoques de Enseñanza. La Enseñanza como práctica humana y social. La reflexión sobre la práctica docente: Contexto concreto y contexto teórico. Las cualidades del docente.</w:t>
      </w:r>
    </w:p>
    <w:p w:rsidR="002E71F3" w:rsidRDefault="002E71F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2E71F3" w:rsidRDefault="00997F7E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-Unidad 2: El aula y la clase.</w:t>
      </w:r>
    </w:p>
    <w:p w:rsidR="002E71F3" w:rsidRDefault="00997F7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El aula y la clase. El </w:t>
      </w:r>
      <w:r>
        <w:rPr>
          <w:rFonts w:ascii="Calibri" w:eastAsia="Calibri" w:hAnsi="Calibri" w:cs="Calibri"/>
          <w:sz w:val="28"/>
        </w:rPr>
        <w:t xml:space="preserve">aula: un escenario de la enseñanza institucionalizada: Condiciones materiales y subjetivas. Elementos de la situación educativa. Las dimensiones de la clase: </w:t>
      </w:r>
      <w:proofErr w:type="spellStart"/>
      <w:r>
        <w:rPr>
          <w:rFonts w:ascii="Calibri" w:eastAsia="Calibri" w:hAnsi="Calibri" w:cs="Calibri"/>
          <w:sz w:val="28"/>
        </w:rPr>
        <w:t>Témporo</w:t>
      </w:r>
      <w:proofErr w:type="spellEnd"/>
      <w:r>
        <w:rPr>
          <w:rFonts w:ascii="Calibri" w:eastAsia="Calibri" w:hAnsi="Calibri" w:cs="Calibri"/>
          <w:sz w:val="28"/>
        </w:rPr>
        <w:t xml:space="preserve">-espacial, psicosocial y didáctica. El Clima de la clase. Formaciones grupales en el aula. </w:t>
      </w:r>
    </w:p>
    <w:p w:rsidR="002E71F3" w:rsidRDefault="002E71F3">
      <w:pPr>
        <w:spacing w:after="0" w:line="240" w:lineRule="auto"/>
        <w:rPr>
          <w:rFonts w:ascii="Arial" w:eastAsia="Arial" w:hAnsi="Arial" w:cs="Arial"/>
          <w:sz w:val="28"/>
        </w:rPr>
      </w:pPr>
    </w:p>
    <w:p w:rsidR="002E71F3" w:rsidRDefault="002E71F3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2E71F3" w:rsidRDefault="00997F7E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-Unidad 3: La Problemática Curricular</w:t>
      </w:r>
    </w:p>
    <w:p w:rsidR="002E71F3" w:rsidRDefault="00997F7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¿Qué enseñar? Concepto de currículum. La selección de contenidos como proceso histórico y político. La construcción social del contenido a enseñar. Campos que intervienen. Nuevas y viejas concepciones del </w:t>
      </w:r>
      <w:proofErr w:type="spellStart"/>
      <w:r>
        <w:rPr>
          <w:rFonts w:ascii="Calibri" w:eastAsia="Calibri" w:hAnsi="Calibri" w:cs="Calibri"/>
          <w:sz w:val="28"/>
        </w:rPr>
        <w:t>curriculu</w:t>
      </w:r>
      <w:r>
        <w:rPr>
          <w:rFonts w:ascii="Calibri" w:eastAsia="Calibri" w:hAnsi="Calibri" w:cs="Calibri"/>
          <w:sz w:val="28"/>
        </w:rPr>
        <w:t>m</w:t>
      </w:r>
      <w:proofErr w:type="spellEnd"/>
      <w:r>
        <w:rPr>
          <w:rFonts w:ascii="Calibri" w:eastAsia="Calibri" w:hAnsi="Calibri" w:cs="Calibri"/>
          <w:sz w:val="28"/>
        </w:rPr>
        <w:t>: Enfoque Modélico y Práctico del currículum, aportes desde la Perspectiva Sociológica. El Currículum como bisagra entre lo prescripto, lo real, lo oculto y lo nulo. Conocimiento Disciplinar y Conocimiento Escolar: acerca de la transposición. El proceso c</w:t>
      </w:r>
      <w:r>
        <w:rPr>
          <w:rFonts w:ascii="Calibri" w:eastAsia="Calibri" w:hAnsi="Calibri" w:cs="Calibri"/>
          <w:sz w:val="28"/>
        </w:rPr>
        <w:t>urricular y los niveles de especificación: Nacional, Jurisdiccional, Institucional y Áulico.</w:t>
      </w:r>
    </w:p>
    <w:p w:rsidR="002E71F3" w:rsidRDefault="00997F7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El Currículum como marco para la programación de la acción docente. La Planificación como práctica anticipatoria y como modelo de intervención.</w:t>
      </w:r>
    </w:p>
    <w:p w:rsidR="002E71F3" w:rsidRDefault="00997F7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Elementos de la pla</w:t>
      </w:r>
      <w:r>
        <w:rPr>
          <w:rFonts w:ascii="Calibri" w:eastAsia="Calibri" w:hAnsi="Calibri" w:cs="Calibri"/>
          <w:sz w:val="28"/>
        </w:rPr>
        <w:t>nificación docente: Objetivos, Contenidos, Metodología y Evaluación.</w:t>
      </w:r>
    </w:p>
    <w:p w:rsidR="002E71F3" w:rsidRDefault="00997F7E">
      <w:pPr>
        <w:spacing w:after="0" w:line="240" w:lineRule="auto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8"/>
        </w:rPr>
        <w:lastRenderedPageBreak/>
        <w:t>¿Qué y cómo evaluar? Patologías de la evaluación en las escuelas. La evaluación como proceso de mejora. El currículum oculto y el aprendizaje de valores.</w:t>
      </w:r>
    </w:p>
    <w:p w:rsidR="002E71F3" w:rsidRDefault="002E71F3">
      <w:pPr>
        <w:spacing w:after="0" w:line="240" w:lineRule="auto"/>
        <w:rPr>
          <w:rFonts w:ascii="Arial" w:eastAsia="Arial" w:hAnsi="Arial" w:cs="Arial"/>
          <w:b/>
          <w:sz w:val="23"/>
          <w:u w:val="single"/>
        </w:rPr>
      </w:pPr>
    </w:p>
    <w:p w:rsidR="002E71F3" w:rsidRDefault="002E71F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2E71F3" w:rsidRDefault="002E71F3">
      <w:pPr>
        <w:spacing w:after="200" w:line="276" w:lineRule="auto"/>
        <w:rPr>
          <w:rFonts w:ascii="Calibri" w:eastAsia="Calibri" w:hAnsi="Calibri" w:cs="Calibri"/>
        </w:rPr>
      </w:pPr>
    </w:p>
    <w:p w:rsidR="002E71F3" w:rsidRDefault="00997F7E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BIBLIOGRAFíA</w:t>
      </w:r>
    </w:p>
    <w:p w:rsidR="002E71F3" w:rsidRDefault="002E71F3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2E71F3" w:rsidRDefault="002E71F3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2E71F3" w:rsidRDefault="00997F7E">
      <w:pPr>
        <w:numPr>
          <w:ilvl w:val="0"/>
          <w:numId w:val="1"/>
        </w:numPr>
        <w:spacing w:after="173" w:line="240" w:lineRule="auto"/>
        <w:ind w:left="781" w:hanging="360"/>
        <w:rPr>
          <w:rFonts w:ascii="Arial" w:eastAsia="Arial" w:hAnsi="Arial" w:cs="Arial"/>
          <w:sz w:val="28"/>
        </w:rPr>
      </w:pPr>
      <w:proofErr w:type="spellStart"/>
      <w:r>
        <w:rPr>
          <w:rFonts w:ascii="Arial" w:eastAsia="Arial" w:hAnsi="Arial" w:cs="Arial"/>
          <w:sz w:val="28"/>
        </w:rPr>
        <w:t>Alliaud</w:t>
      </w:r>
      <w:proofErr w:type="spellEnd"/>
      <w:r>
        <w:rPr>
          <w:rFonts w:ascii="Arial" w:eastAsia="Arial" w:hAnsi="Arial" w:cs="Arial"/>
          <w:sz w:val="28"/>
        </w:rPr>
        <w:t xml:space="preserve">, A. y Antelo, E. (2009), Los gajes del oficio. Enseñanza, pedagogía y formación. </w:t>
      </w:r>
      <w:proofErr w:type="spellStart"/>
      <w:r>
        <w:rPr>
          <w:rFonts w:ascii="Arial" w:eastAsia="Arial" w:hAnsi="Arial" w:cs="Arial"/>
          <w:sz w:val="28"/>
        </w:rPr>
        <w:t>Aique</w:t>
      </w:r>
      <w:proofErr w:type="spellEnd"/>
      <w:r>
        <w:rPr>
          <w:rFonts w:ascii="Arial" w:eastAsia="Arial" w:hAnsi="Arial" w:cs="Arial"/>
          <w:sz w:val="28"/>
        </w:rPr>
        <w:t>. Buenos Aires. Capítulo I: ¿A qué llamamos enseñar?</w:t>
      </w:r>
    </w:p>
    <w:p w:rsidR="002E71F3" w:rsidRDefault="00997F7E">
      <w:pPr>
        <w:numPr>
          <w:ilvl w:val="0"/>
          <w:numId w:val="1"/>
        </w:numPr>
        <w:spacing w:after="173" w:line="240" w:lineRule="auto"/>
        <w:ind w:left="781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Mariano </w:t>
      </w:r>
      <w:proofErr w:type="spellStart"/>
      <w:r>
        <w:rPr>
          <w:rFonts w:ascii="Arial" w:eastAsia="Arial" w:hAnsi="Arial" w:cs="Arial"/>
          <w:sz w:val="28"/>
        </w:rPr>
        <w:t>Narodosky</w:t>
      </w:r>
      <w:proofErr w:type="spellEnd"/>
      <w:r>
        <w:rPr>
          <w:rFonts w:ascii="Arial" w:eastAsia="Arial" w:hAnsi="Arial" w:cs="Arial"/>
          <w:sz w:val="28"/>
        </w:rPr>
        <w:t xml:space="preserve">, M (1999) Después de clase, desencantos y </w:t>
      </w:r>
      <w:r w:rsidR="004801BF">
        <w:rPr>
          <w:rFonts w:ascii="Arial" w:eastAsia="Arial" w:hAnsi="Arial" w:cs="Arial"/>
          <w:sz w:val="28"/>
        </w:rPr>
        <w:t>desafíos</w:t>
      </w:r>
      <w:r>
        <w:rPr>
          <w:rFonts w:ascii="Arial" w:eastAsia="Arial" w:hAnsi="Arial" w:cs="Arial"/>
          <w:sz w:val="28"/>
        </w:rPr>
        <w:t xml:space="preserve"> de la escuela actual. Novedades educativ</w:t>
      </w:r>
      <w:r>
        <w:rPr>
          <w:rFonts w:ascii="Arial" w:eastAsia="Arial" w:hAnsi="Arial" w:cs="Arial"/>
          <w:sz w:val="28"/>
        </w:rPr>
        <w:t>as. Buenos Aires. Capítulo I: Utopías a la carta.</w:t>
      </w:r>
    </w:p>
    <w:p w:rsidR="002E71F3" w:rsidRDefault="00997F7E">
      <w:pPr>
        <w:numPr>
          <w:ilvl w:val="0"/>
          <w:numId w:val="1"/>
        </w:numPr>
        <w:spacing w:after="176" w:line="240" w:lineRule="auto"/>
        <w:ind w:left="781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Contreras Domingo, J. (1990), </w:t>
      </w:r>
      <w:r>
        <w:rPr>
          <w:rFonts w:ascii="Arial" w:eastAsia="Arial" w:hAnsi="Arial" w:cs="Arial"/>
          <w:i/>
          <w:sz w:val="28"/>
        </w:rPr>
        <w:t>Enseñanza, currículum y profesorado</w:t>
      </w:r>
      <w:r>
        <w:rPr>
          <w:rFonts w:ascii="Arial" w:eastAsia="Arial" w:hAnsi="Arial" w:cs="Arial"/>
          <w:sz w:val="28"/>
        </w:rPr>
        <w:t xml:space="preserve">. Madrid- España: </w:t>
      </w:r>
      <w:proofErr w:type="spellStart"/>
      <w:r>
        <w:rPr>
          <w:rFonts w:ascii="Arial" w:eastAsia="Arial" w:hAnsi="Arial" w:cs="Arial"/>
          <w:sz w:val="28"/>
        </w:rPr>
        <w:t>Akal</w:t>
      </w:r>
      <w:proofErr w:type="spellEnd"/>
      <w:r>
        <w:rPr>
          <w:rFonts w:ascii="Arial" w:eastAsia="Arial" w:hAnsi="Arial" w:cs="Arial"/>
          <w:sz w:val="28"/>
        </w:rPr>
        <w:t xml:space="preserve"> S.A. Capítulo I: La didáctica y los procesos de enseñanza y aprendizaje.</w:t>
      </w:r>
    </w:p>
    <w:p w:rsidR="002E71F3" w:rsidRDefault="00997F7E">
      <w:pPr>
        <w:numPr>
          <w:ilvl w:val="0"/>
          <w:numId w:val="1"/>
        </w:numPr>
        <w:spacing w:after="0" w:line="240" w:lineRule="auto"/>
        <w:ind w:left="781" w:hanging="360"/>
        <w:rPr>
          <w:rFonts w:ascii="Arial" w:eastAsia="Arial" w:hAnsi="Arial" w:cs="Arial"/>
          <w:sz w:val="28"/>
        </w:rPr>
      </w:pPr>
      <w:proofErr w:type="spellStart"/>
      <w:r>
        <w:rPr>
          <w:rFonts w:ascii="Arial" w:eastAsia="Arial" w:hAnsi="Arial" w:cs="Arial"/>
          <w:sz w:val="28"/>
        </w:rPr>
        <w:t>Camillioni</w:t>
      </w:r>
      <w:proofErr w:type="spellEnd"/>
      <w:r>
        <w:rPr>
          <w:rFonts w:ascii="Arial" w:eastAsia="Arial" w:hAnsi="Arial" w:cs="Arial"/>
          <w:sz w:val="28"/>
        </w:rPr>
        <w:t>, Alicia (2007), El saber didáctico</w:t>
      </w:r>
      <w:r>
        <w:rPr>
          <w:rFonts w:ascii="Arial" w:eastAsia="Arial" w:hAnsi="Arial" w:cs="Arial"/>
          <w:sz w:val="28"/>
        </w:rPr>
        <w:t>.</w:t>
      </w:r>
      <w:r w:rsidR="00553739">
        <w:rPr>
          <w:rFonts w:ascii="Arial" w:eastAsia="Arial" w:hAnsi="Arial" w:cs="Arial"/>
          <w:sz w:val="28"/>
        </w:rPr>
        <w:t xml:space="preserve"> </w:t>
      </w:r>
      <w:proofErr w:type="spellStart"/>
      <w:r w:rsidR="00553739">
        <w:rPr>
          <w:rFonts w:ascii="Arial" w:eastAsia="Arial" w:hAnsi="Arial" w:cs="Arial"/>
          <w:sz w:val="28"/>
        </w:rPr>
        <w:t>Paidos</w:t>
      </w:r>
      <w:proofErr w:type="spellEnd"/>
      <w:r>
        <w:rPr>
          <w:rFonts w:ascii="Arial" w:eastAsia="Arial" w:hAnsi="Arial" w:cs="Arial"/>
          <w:sz w:val="28"/>
        </w:rPr>
        <w:t xml:space="preserve">, Buenos Aires. Capítulo I- II. Justificación de la didáctica. Didáctica general y Didácticas específicas. </w:t>
      </w:r>
    </w:p>
    <w:p w:rsidR="002E71F3" w:rsidRDefault="002E71F3">
      <w:pPr>
        <w:spacing w:after="0" w:line="240" w:lineRule="auto"/>
        <w:ind w:left="421"/>
        <w:rPr>
          <w:rFonts w:ascii="Arial" w:eastAsia="Arial" w:hAnsi="Arial" w:cs="Arial"/>
          <w:sz w:val="28"/>
        </w:rPr>
      </w:pPr>
    </w:p>
    <w:p w:rsidR="002E71F3" w:rsidRDefault="00997F7E">
      <w:pPr>
        <w:numPr>
          <w:ilvl w:val="0"/>
          <w:numId w:val="2"/>
        </w:numPr>
        <w:spacing w:after="172" w:line="240" w:lineRule="auto"/>
        <w:ind w:left="781" w:hanging="360"/>
        <w:rPr>
          <w:rFonts w:ascii="Arial" w:eastAsia="Arial" w:hAnsi="Arial" w:cs="Arial"/>
          <w:sz w:val="28"/>
        </w:rPr>
      </w:pPr>
      <w:proofErr w:type="spellStart"/>
      <w:r>
        <w:rPr>
          <w:rFonts w:ascii="Arial" w:eastAsia="Arial" w:hAnsi="Arial" w:cs="Arial"/>
          <w:sz w:val="28"/>
        </w:rPr>
        <w:t>Fenstermacher</w:t>
      </w:r>
      <w:proofErr w:type="spellEnd"/>
      <w:r>
        <w:rPr>
          <w:rFonts w:ascii="Arial" w:eastAsia="Arial" w:hAnsi="Arial" w:cs="Arial"/>
          <w:sz w:val="28"/>
        </w:rPr>
        <w:t xml:space="preserve">, G. y </w:t>
      </w:r>
      <w:proofErr w:type="spellStart"/>
      <w:r>
        <w:rPr>
          <w:rFonts w:ascii="Arial" w:eastAsia="Arial" w:hAnsi="Arial" w:cs="Arial"/>
          <w:sz w:val="28"/>
        </w:rPr>
        <w:t>Soltis</w:t>
      </w:r>
      <w:proofErr w:type="spellEnd"/>
      <w:r>
        <w:rPr>
          <w:rFonts w:ascii="Arial" w:eastAsia="Arial" w:hAnsi="Arial" w:cs="Arial"/>
          <w:sz w:val="28"/>
        </w:rPr>
        <w:t xml:space="preserve">, J (1998) Enfoque de la enseñanza. . </w:t>
      </w:r>
      <w:proofErr w:type="spellStart"/>
      <w:r>
        <w:rPr>
          <w:rFonts w:ascii="Arial" w:eastAsia="Arial" w:hAnsi="Arial" w:cs="Arial"/>
          <w:sz w:val="28"/>
        </w:rPr>
        <w:t>Amarrortu</w:t>
      </w:r>
      <w:proofErr w:type="spellEnd"/>
      <w:r>
        <w:rPr>
          <w:rFonts w:ascii="Arial" w:eastAsia="Arial" w:hAnsi="Arial" w:cs="Arial"/>
          <w:sz w:val="28"/>
        </w:rPr>
        <w:t xml:space="preserve"> Editores. Buenos Aires. Capítulo N°1</w:t>
      </w:r>
    </w:p>
    <w:p w:rsidR="002E71F3" w:rsidRDefault="00997F7E">
      <w:pPr>
        <w:numPr>
          <w:ilvl w:val="0"/>
          <w:numId w:val="2"/>
        </w:numPr>
        <w:spacing w:after="172" w:line="240" w:lineRule="auto"/>
        <w:ind w:left="781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Freire, Paulo. (2003), </w:t>
      </w:r>
      <w:r>
        <w:rPr>
          <w:rFonts w:ascii="Arial" w:eastAsia="Arial" w:hAnsi="Arial" w:cs="Arial"/>
          <w:i/>
          <w:sz w:val="28"/>
        </w:rPr>
        <w:t>El gri</w:t>
      </w:r>
      <w:r>
        <w:rPr>
          <w:rFonts w:ascii="Arial" w:eastAsia="Arial" w:hAnsi="Arial" w:cs="Arial"/>
          <w:i/>
          <w:sz w:val="28"/>
        </w:rPr>
        <w:t xml:space="preserve">to manso .Elementos de la situación educativa. </w:t>
      </w:r>
      <w:r>
        <w:rPr>
          <w:rFonts w:ascii="Arial" w:eastAsia="Arial" w:hAnsi="Arial" w:cs="Arial"/>
          <w:sz w:val="28"/>
        </w:rPr>
        <w:t>Argentina. Siglo XXI Editores. Buenos Aires.</w:t>
      </w:r>
    </w:p>
    <w:p w:rsidR="002E71F3" w:rsidRDefault="00997F7E">
      <w:pPr>
        <w:numPr>
          <w:ilvl w:val="0"/>
          <w:numId w:val="2"/>
        </w:numPr>
        <w:spacing w:after="172" w:line="240" w:lineRule="auto"/>
        <w:ind w:left="781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Freire, Paulo (1994) Cartas a quien pretende enseñar. Siglo XXI Editores Argentinos. Carta novena y décima .</w:t>
      </w:r>
    </w:p>
    <w:p w:rsidR="002E71F3" w:rsidRDefault="00997F7E">
      <w:pPr>
        <w:numPr>
          <w:ilvl w:val="0"/>
          <w:numId w:val="2"/>
        </w:numPr>
        <w:spacing w:after="172" w:line="240" w:lineRule="auto"/>
        <w:ind w:left="781" w:hanging="360"/>
        <w:rPr>
          <w:rFonts w:ascii="Arial" w:eastAsia="Arial" w:hAnsi="Arial" w:cs="Arial"/>
          <w:sz w:val="28"/>
        </w:rPr>
      </w:pPr>
      <w:proofErr w:type="spellStart"/>
      <w:r>
        <w:rPr>
          <w:rFonts w:ascii="Arial" w:eastAsia="Arial" w:hAnsi="Arial" w:cs="Arial"/>
          <w:sz w:val="28"/>
        </w:rPr>
        <w:t>Souto</w:t>
      </w:r>
      <w:proofErr w:type="spellEnd"/>
      <w:r>
        <w:rPr>
          <w:rFonts w:ascii="Arial" w:eastAsia="Arial" w:hAnsi="Arial" w:cs="Arial"/>
          <w:sz w:val="28"/>
        </w:rPr>
        <w:t>, Marta</w:t>
      </w:r>
      <w:r>
        <w:rPr>
          <w:rFonts w:ascii="Arial" w:eastAsia="Arial" w:hAnsi="Arial" w:cs="Arial"/>
          <w:b/>
          <w:sz w:val="28"/>
        </w:rPr>
        <w:t xml:space="preserve">. </w:t>
      </w:r>
      <w:r>
        <w:rPr>
          <w:rFonts w:ascii="Arial" w:eastAsia="Arial" w:hAnsi="Arial" w:cs="Arial"/>
          <w:sz w:val="28"/>
        </w:rPr>
        <w:t>Corrientes didácticas y contemporáneas. La clase escolar, una mirada desde la didáctica de lo grupal. Capítulo IV</w:t>
      </w:r>
    </w:p>
    <w:p w:rsidR="002E71F3" w:rsidRDefault="00997F7E">
      <w:pPr>
        <w:numPr>
          <w:ilvl w:val="0"/>
          <w:numId w:val="2"/>
        </w:numPr>
        <w:spacing w:after="172" w:line="240" w:lineRule="auto"/>
        <w:ind w:left="781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Marta, </w:t>
      </w:r>
      <w:proofErr w:type="spellStart"/>
      <w:r>
        <w:rPr>
          <w:rFonts w:ascii="Arial" w:eastAsia="Arial" w:hAnsi="Arial" w:cs="Arial"/>
          <w:sz w:val="28"/>
        </w:rPr>
        <w:t>Vistalli</w:t>
      </w:r>
      <w:proofErr w:type="spellEnd"/>
      <w:r>
        <w:rPr>
          <w:rFonts w:ascii="Arial" w:eastAsia="Arial" w:hAnsi="Arial" w:cs="Arial"/>
          <w:sz w:val="28"/>
        </w:rPr>
        <w:t xml:space="preserve">. </w:t>
      </w:r>
      <w:proofErr w:type="spellStart"/>
      <w:r>
        <w:rPr>
          <w:rFonts w:ascii="Arial" w:eastAsia="Arial" w:hAnsi="Arial" w:cs="Arial"/>
          <w:sz w:val="28"/>
        </w:rPr>
        <w:t>Ivaldi</w:t>
      </w:r>
      <w:proofErr w:type="spellEnd"/>
      <w:r>
        <w:rPr>
          <w:rFonts w:ascii="Arial" w:eastAsia="Arial" w:hAnsi="Arial" w:cs="Arial"/>
          <w:sz w:val="28"/>
        </w:rPr>
        <w:t xml:space="preserve"> De Flores, Marta (2002) . "El aula un lugar de trabajo". Publicación del instituto de Investigación en Ciencias de la </w:t>
      </w:r>
      <w:r>
        <w:rPr>
          <w:rFonts w:ascii="Arial" w:eastAsia="Arial" w:hAnsi="Arial" w:cs="Arial"/>
          <w:sz w:val="28"/>
        </w:rPr>
        <w:t>Educación. Capítulo II, III</w:t>
      </w:r>
    </w:p>
    <w:p w:rsidR="002E71F3" w:rsidRDefault="00997F7E">
      <w:pPr>
        <w:numPr>
          <w:ilvl w:val="0"/>
          <w:numId w:val="2"/>
        </w:numPr>
        <w:spacing w:after="172" w:line="240" w:lineRule="auto"/>
        <w:ind w:left="781" w:hanging="360"/>
        <w:rPr>
          <w:rFonts w:ascii="Arial" w:eastAsia="Arial" w:hAnsi="Arial" w:cs="Arial"/>
          <w:sz w:val="28"/>
        </w:rPr>
      </w:pPr>
      <w:proofErr w:type="spellStart"/>
      <w:r>
        <w:rPr>
          <w:rFonts w:ascii="Arial" w:eastAsia="Arial" w:hAnsi="Arial" w:cs="Arial"/>
          <w:sz w:val="28"/>
        </w:rPr>
        <w:t>Palamidessi</w:t>
      </w:r>
      <w:proofErr w:type="spellEnd"/>
      <w:r>
        <w:rPr>
          <w:rFonts w:ascii="Arial" w:eastAsia="Arial" w:hAnsi="Arial" w:cs="Arial"/>
          <w:sz w:val="28"/>
        </w:rPr>
        <w:t xml:space="preserve">, M y </w:t>
      </w:r>
      <w:proofErr w:type="spellStart"/>
      <w:r>
        <w:rPr>
          <w:rFonts w:ascii="Arial" w:eastAsia="Arial" w:hAnsi="Arial" w:cs="Arial"/>
          <w:sz w:val="28"/>
        </w:rPr>
        <w:t>Gvirtz</w:t>
      </w:r>
      <w:proofErr w:type="spellEnd"/>
      <w:r>
        <w:rPr>
          <w:rFonts w:ascii="Arial" w:eastAsia="Arial" w:hAnsi="Arial" w:cs="Arial"/>
          <w:sz w:val="28"/>
        </w:rPr>
        <w:t xml:space="preserve">, S (2012) El ABC de la tarea docente: Currículum y enseñanza. Capítulo I,II,VI, VIII. </w:t>
      </w:r>
      <w:proofErr w:type="spellStart"/>
      <w:r>
        <w:rPr>
          <w:rFonts w:ascii="Arial" w:eastAsia="Arial" w:hAnsi="Arial" w:cs="Arial"/>
          <w:sz w:val="28"/>
        </w:rPr>
        <w:t>Aique</w:t>
      </w:r>
      <w:proofErr w:type="spellEnd"/>
      <w:r>
        <w:rPr>
          <w:rFonts w:ascii="Arial" w:eastAsia="Arial" w:hAnsi="Arial" w:cs="Arial"/>
          <w:sz w:val="28"/>
        </w:rPr>
        <w:t>. Buenos Aires.</w:t>
      </w:r>
    </w:p>
    <w:p w:rsidR="002E71F3" w:rsidRDefault="00997F7E">
      <w:pPr>
        <w:numPr>
          <w:ilvl w:val="0"/>
          <w:numId w:val="2"/>
        </w:numPr>
        <w:spacing w:after="172" w:line="240" w:lineRule="auto"/>
        <w:ind w:left="781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i/>
          <w:sz w:val="28"/>
        </w:rPr>
        <w:lastRenderedPageBreak/>
        <w:t xml:space="preserve">Angulo Rasco, José </w:t>
      </w:r>
      <w:proofErr w:type="spellStart"/>
      <w:r>
        <w:rPr>
          <w:rFonts w:ascii="Arial" w:eastAsia="Arial" w:hAnsi="Arial" w:cs="Arial"/>
          <w:i/>
          <w:sz w:val="28"/>
        </w:rPr>
        <w:t>Felix</w:t>
      </w:r>
      <w:proofErr w:type="spellEnd"/>
      <w:r>
        <w:rPr>
          <w:rFonts w:ascii="Arial" w:eastAsia="Arial" w:hAnsi="Arial" w:cs="Arial"/>
          <w:i/>
          <w:sz w:val="28"/>
        </w:rPr>
        <w:t xml:space="preserve"> y Blanco Nieves (</w:t>
      </w:r>
      <w:r>
        <w:rPr>
          <w:rFonts w:ascii="Arial" w:eastAsia="Arial" w:hAnsi="Arial" w:cs="Arial"/>
          <w:sz w:val="28"/>
        </w:rPr>
        <w:t xml:space="preserve">1994) Teoría y desarrollo del </w:t>
      </w:r>
      <w:proofErr w:type="spellStart"/>
      <w:r>
        <w:rPr>
          <w:rFonts w:ascii="Arial" w:eastAsia="Arial" w:hAnsi="Arial" w:cs="Arial"/>
          <w:sz w:val="28"/>
        </w:rPr>
        <w:t>curriculum</w:t>
      </w:r>
      <w:proofErr w:type="spellEnd"/>
      <w:r>
        <w:rPr>
          <w:rFonts w:ascii="Arial" w:eastAsia="Arial" w:hAnsi="Arial" w:cs="Arial"/>
          <w:sz w:val="28"/>
        </w:rPr>
        <w:t>. Málaga: Aljib</w:t>
      </w:r>
      <w:r>
        <w:rPr>
          <w:rFonts w:ascii="Arial" w:eastAsia="Arial" w:hAnsi="Arial" w:cs="Arial"/>
          <w:sz w:val="28"/>
        </w:rPr>
        <w:t>e.</w:t>
      </w:r>
    </w:p>
    <w:p w:rsidR="002E71F3" w:rsidRDefault="00997F7E">
      <w:pPr>
        <w:numPr>
          <w:ilvl w:val="0"/>
          <w:numId w:val="2"/>
        </w:numPr>
        <w:spacing w:after="172" w:line="240" w:lineRule="auto"/>
        <w:ind w:left="781" w:hanging="360"/>
        <w:rPr>
          <w:rFonts w:ascii="Arial" w:eastAsia="Arial" w:hAnsi="Arial" w:cs="Arial"/>
          <w:sz w:val="28"/>
        </w:rPr>
      </w:pPr>
      <w:proofErr w:type="spellStart"/>
      <w:r>
        <w:rPr>
          <w:rFonts w:ascii="Arial" w:eastAsia="Arial" w:hAnsi="Arial" w:cs="Arial"/>
          <w:sz w:val="28"/>
        </w:rPr>
        <w:t>Teriggi</w:t>
      </w:r>
      <w:proofErr w:type="spellEnd"/>
      <w:r>
        <w:rPr>
          <w:rFonts w:ascii="Arial" w:eastAsia="Arial" w:hAnsi="Arial" w:cs="Arial"/>
          <w:sz w:val="28"/>
        </w:rPr>
        <w:t>, Flavia</w:t>
      </w:r>
      <w:r>
        <w:rPr>
          <w:rFonts w:ascii="Arial" w:eastAsia="Arial" w:hAnsi="Arial" w:cs="Arial"/>
          <w:b/>
          <w:sz w:val="28"/>
        </w:rPr>
        <w:t xml:space="preserve">, </w:t>
      </w:r>
      <w:r>
        <w:rPr>
          <w:rFonts w:ascii="Arial" w:eastAsia="Arial" w:hAnsi="Arial" w:cs="Arial"/>
          <w:sz w:val="28"/>
        </w:rPr>
        <w:t>(1999) Currículum. Itinerario para aprehender un territorio. Santillana. Buenos Aires. Capítulo III</w:t>
      </w:r>
    </w:p>
    <w:p w:rsidR="002E71F3" w:rsidRDefault="00997F7E">
      <w:pPr>
        <w:numPr>
          <w:ilvl w:val="0"/>
          <w:numId w:val="2"/>
        </w:numPr>
        <w:spacing w:after="172" w:line="240" w:lineRule="auto"/>
        <w:ind w:left="873" w:hanging="360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sz w:val="28"/>
        </w:rPr>
        <w:t xml:space="preserve">López Mónica Beatriz (2013) Herramientas para planificar en la escuela. </w:t>
      </w:r>
      <w:proofErr w:type="spellStart"/>
      <w:r>
        <w:rPr>
          <w:rFonts w:ascii="Arial" w:eastAsia="Arial" w:hAnsi="Arial" w:cs="Arial"/>
          <w:sz w:val="28"/>
        </w:rPr>
        <w:t>Buens</w:t>
      </w:r>
      <w:proofErr w:type="spellEnd"/>
      <w:r>
        <w:rPr>
          <w:rFonts w:ascii="Arial" w:eastAsia="Arial" w:hAnsi="Arial" w:cs="Arial"/>
          <w:sz w:val="28"/>
        </w:rPr>
        <w:t xml:space="preserve"> Aires: Editorial </w:t>
      </w:r>
      <w:proofErr w:type="spellStart"/>
      <w:r>
        <w:rPr>
          <w:rFonts w:ascii="Arial" w:eastAsia="Arial" w:hAnsi="Arial" w:cs="Arial"/>
          <w:sz w:val="28"/>
        </w:rPr>
        <w:t>Aique</w:t>
      </w:r>
      <w:proofErr w:type="spellEnd"/>
      <w:r>
        <w:rPr>
          <w:rFonts w:ascii="Arial" w:eastAsia="Arial" w:hAnsi="Arial" w:cs="Arial"/>
          <w:sz w:val="28"/>
        </w:rPr>
        <w:t>. Capítulo  II, III, IV, V.</w:t>
      </w:r>
    </w:p>
    <w:p w:rsidR="002E71F3" w:rsidRDefault="00997F7E">
      <w:pPr>
        <w:numPr>
          <w:ilvl w:val="0"/>
          <w:numId w:val="2"/>
        </w:numPr>
        <w:spacing w:after="172" w:line="240" w:lineRule="auto"/>
        <w:ind w:left="781" w:hanging="360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sz w:val="28"/>
        </w:rPr>
        <w:t xml:space="preserve">Encabo, A. </w:t>
      </w:r>
      <w:proofErr w:type="spellStart"/>
      <w:r>
        <w:rPr>
          <w:rFonts w:ascii="Arial" w:eastAsia="Arial" w:hAnsi="Arial" w:cs="Arial"/>
          <w:sz w:val="28"/>
        </w:rPr>
        <w:t>Simón,N</w:t>
      </w:r>
      <w:proofErr w:type="spellEnd"/>
      <w:r>
        <w:rPr>
          <w:rFonts w:ascii="Arial" w:eastAsia="Arial" w:hAnsi="Arial" w:cs="Arial"/>
          <w:sz w:val="28"/>
        </w:rPr>
        <w:t xml:space="preserve"> y </w:t>
      </w:r>
      <w:proofErr w:type="spellStart"/>
      <w:r>
        <w:rPr>
          <w:rFonts w:ascii="Arial" w:eastAsia="Arial" w:hAnsi="Arial" w:cs="Arial"/>
          <w:sz w:val="28"/>
        </w:rPr>
        <w:t>Sorbara</w:t>
      </w:r>
      <w:proofErr w:type="spellEnd"/>
      <w:r>
        <w:rPr>
          <w:rFonts w:ascii="Arial" w:eastAsia="Arial" w:hAnsi="Arial" w:cs="Arial"/>
          <w:sz w:val="28"/>
        </w:rPr>
        <w:t xml:space="preserve">, A (1995) Planificar planificando. Un modelo para armar. Nuevos caminos en educación inicial. </w:t>
      </w:r>
      <w:proofErr w:type="spellStart"/>
      <w:r>
        <w:rPr>
          <w:rFonts w:ascii="Arial" w:eastAsia="Arial" w:hAnsi="Arial" w:cs="Arial"/>
          <w:sz w:val="28"/>
        </w:rPr>
        <w:t>Edic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Colhue</w:t>
      </w:r>
      <w:proofErr w:type="spellEnd"/>
      <w:r>
        <w:rPr>
          <w:rFonts w:ascii="Arial" w:eastAsia="Arial" w:hAnsi="Arial" w:cs="Arial"/>
          <w:sz w:val="28"/>
        </w:rPr>
        <w:t>. Capítulo III</w:t>
      </w:r>
    </w:p>
    <w:p w:rsidR="002E71F3" w:rsidRDefault="00997F7E">
      <w:pPr>
        <w:numPr>
          <w:ilvl w:val="0"/>
          <w:numId w:val="2"/>
        </w:numPr>
        <w:spacing w:after="172" w:line="240" w:lineRule="auto"/>
        <w:ind w:left="873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Santos Guerra Miguel, (1993) "La evaluación como proceso de diálogo, comprensión y mejora". Universidad de Málaga, España. Capítulo I-II. "Patología general de la </w:t>
      </w:r>
      <w:r w:rsidR="00B1616C">
        <w:rPr>
          <w:rFonts w:ascii="Arial" w:eastAsia="Arial" w:hAnsi="Arial" w:cs="Arial"/>
          <w:sz w:val="28"/>
        </w:rPr>
        <w:t>evaluación</w:t>
      </w:r>
      <w:r>
        <w:rPr>
          <w:rFonts w:ascii="Arial" w:eastAsia="Arial" w:hAnsi="Arial" w:cs="Arial"/>
          <w:sz w:val="28"/>
        </w:rPr>
        <w:t xml:space="preserve"> educativa". "La evaluación como proceso de diálogo, comprensi</w:t>
      </w:r>
      <w:r>
        <w:rPr>
          <w:rFonts w:ascii="Arial" w:eastAsia="Arial" w:hAnsi="Arial" w:cs="Arial"/>
          <w:sz w:val="28"/>
        </w:rPr>
        <w:t>ón y mejora".</w:t>
      </w:r>
    </w:p>
    <w:p w:rsidR="002E71F3" w:rsidRDefault="00997F7E">
      <w:pPr>
        <w:numPr>
          <w:ilvl w:val="0"/>
          <w:numId w:val="2"/>
        </w:numPr>
        <w:spacing w:after="172" w:line="240" w:lineRule="auto"/>
        <w:ind w:left="873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Santos Guerra Miguel (2006) </w:t>
      </w:r>
      <w:r>
        <w:rPr>
          <w:rFonts w:ascii="Arial" w:eastAsia="Arial" w:hAnsi="Arial" w:cs="Arial"/>
          <w:b/>
          <w:i/>
          <w:sz w:val="28"/>
        </w:rPr>
        <w:t>"</w:t>
      </w:r>
      <w:r>
        <w:rPr>
          <w:rFonts w:ascii="Arial" w:eastAsia="Arial" w:hAnsi="Arial" w:cs="Arial"/>
          <w:sz w:val="28"/>
        </w:rPr>
        <w:t>Currículum oculto y aprendizaje en valores". Universidad de Málaga, España.</w:t>
      </w:r>
    </w:p>
    <w:p w:rsidR="002E71F3" w:rsidRDefault="00997F7E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                                          </w:t>
      </w:r>
    </w:p>
    <w:p w:rsidR="002E71F3" w:rsidRDefault="00997F7E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                                                          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sz w:val="28"/>
          <w:u w:val="single"/>
        </w:rPr>
        <w:t>PROFESORA BENGLER NATALI</w:t>
      </w:r>
    </w:p>
    <w:sectPr w:rsidR="002E71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7F7E" w:rsidRDefault="00997F7E" w:rsidP="00F24FD3">
      <w:pPr>
        <w:spacing w:after="0" w:line="240" w:lineRule="auto"/>
      </w:pPr>
      <w:r>
        <w:separator/>
      </w:r>
    </w:p>
  </w:endnote>
  <w:endnote w:type="continuationSeparator" w:id="0">
    <w:p w:rsidR="00997F7E" w:rsidRDefault="00997F7E" w:rsidP="00F2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7F7E" w:rsidRDefault="00997F7E" w:rsidP="00F24FD3">
      <w:pPr>
        <w:spacing w:after="0" w:line="240" w:lineRule="auto"/>
      </w:pPr>
      <w:r>
        <w:separator/>
      </w:r>
    </w:p>
  </w:footnote>
  <w:footnote w:type="continuationSeparator" w:id="0">
    <w:p w:rsidR="00997F7E" w:rsidRDefault="00997F7E" w:rsidP="00F2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4FD3" w:rsidRDefault="006B09F3">
    <w:pPr>
      <w:pStyle w:val="Encabezado"/>
    </w:pPr>
    <w:r>
      <w:rPr>
        <w:lang w:val="es-ES"/>
      </w:rPr>
      <w:t>ESCUELA NORMAL SUPERIOR EN LENGUAS VIVAS JUAN BAUTISTA ALBERDI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52B9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34656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F3"/>
    <w:rsid w:val="002E71F3"/>
    <w:rsid w:val="004801BF"/>
    <w:rsid w:val="00553739"/>
    <w:rsid w:val="006B09F3"/>
    <w:rsid w:val="00997F7E"/>
    <w:rsid w:val="00B1616C"/>
    <w:rsid w:val="00F05795"/>
    <w:rsid w:val="00F2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CF7FF2"/>
  <w15:docId w15:val="{E59648E5-2AF2-9749-B6A1-E65016E9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FD3"/>
  </w:style>
  <w:style w:type="paragraph" w:styleId="Piedepgina">
    <w:name w:val="footer"/>
    <w:basedOn w:val="Normal"/>
    <w:link w:val="PiedepginaCar"/>
    <w:uiPriority w:val="99"/>
    <w:unhideWhenUsed/>
    <w:rsid w:val="00F24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3835</Characters>
  <Application>Microsoft Office Word</Application>
  <DocSecurity>0</DocSecurity>
  <Lines>31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 Albina Bengler</cp:lastModifiedBy>
  <cp:revision>7</cp:revision>
  <dcterms:created xsi:type="dcterms:W3CDTF">2020-10-28T03:19:00Z</dcterms:created>
  <dcterms:modified xsi:type="dcterms:W3CDTF">2020-10-28T03:23:00Z</dcterms:modified>
</cp:coreProperties>
</file>